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C4A" w:rsidRDefault="00840C4A" w:rsidP="00840C4A">
      <w:r>
        <w:t>Publikation Möglichkeit des fakultativen Referendums zu geplantem Erweiterungsbau Zweckverband Alters- und Pflegeheim Steckborn</w:t>
      </w:r>
    </w:p>
    <w:p w:rsidR="000F0033" w:rsidRDefault="00840C4A" w:rsidP="00840C4A">
      <w:r>
        <w:t>Aufgrund der Bausumme von 6.5 Mio. Franken für den Erweiterungsbau obliegt der Beschluss der ausserordentliche</w:t>
      </w:r>
      <w:r>
        <w:t>n</w:t>
      </w:r>
      <w:bookmarkStart w:id="0" w:name="_GoBack"/>
      <w:bookmarkEnd w:id="0"/>
      <w:r>
        <w:t xml:space="preserve"> Delegiertenversammlung vom 03. Juli 2025 dem fakultativen Referendum bei den Stimmberechtigten der drei Verbandsgemeinden Homburg, Steckborn und Mammern.</w:t>
      </w:r>
    </w:p>
    <w:sectPr w:rsidR="000F00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4A"/>
    <w:rsid w:val="00265A6C"/>
    <w:rsid w:val="00726FBF"/>
    <w:rsid w:val="00840C4A"/>
    <w:rsid w:val="00AA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3033ED"/>
  <w15:chartTrackingRefBased/>
  <w15:docId w15:val="{E7E9F3D7-B427-42B8-818B-EA44DB37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autoRedefine/>
    <w:uiPriority w:val="34"/>
    <w:qFormat/>
    <w:rsid w:val="00AA4443"/>
    <w:pPr>
      <w:spacing w:after="200" w:line="276" w:lineRule="auto"/>
      <w:ind w:left="720"/>
      <w:contextualSpacing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Kopf</dc:creator>
  <cp:keywords/>
  <dc:description/>
  <cp:lastModifiedBy>Andrea Kopf</cp:lastModifiedBy>
  <cp:revision>1</cp:revision>
  <dcterms:created xsi:type="dcterms:W3CDTF">2025-09-05T09:05:00Z</dcterms:created>
  <dcterms:modified xsi:type="dcterms:W3CDTF">2025-09-05T09:06:00Z</dcterms:modified>
</cp:coreProperties>
</file>